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1C3153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Образовательной программа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846E6">
        <w:rPr>
          <w:rFonts w:ascii="Times New Roman" w:eastAsia="Times New Roman" w:hAnsi="Times New Roman" w:cs="Times New Roman"/>
        </w:rPr>
        <w:t>«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Практический иностранный </w:t>
      </w:r>
      <w:proofErr w:type="spellStart"/>
      <w:proofErr w:type="gramStart"/>
      <w:r>
        <w:rPr>
          <w:rFonts w:ascii="Times New Roman" w:hAnsi="Times New Roman" w:cs="Times New Roman"/>
          <w:bCs/>
          <w:shd w:val="clear" w:color="auto" w:fill="FFFFFF"/>
        </w:rPr>
        <w:t>язык,фр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яз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МО 3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236"/>
        <w:gridCol w:w="1890"/>
        <w:gridCol w:w="295"/>
        <w:gridCol w:w="841"/>
        <w:gridCol w:w="856"/>
        <w:gridCol w:w="851"/>
        <w:gridCol w:w="1980"/>
      </w:tblGrid>
      <w:tr w:rsidR="001C3153" w:rsidRPr="000B216F" w:rsidTr="00DF6CC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152C69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1C3153" w:rsidRPr="000B216F" w:rsidTr="00DF6CC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3E1D05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3308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PIYа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7B6269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7B6269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7B6269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C3153" w:rsidRPr="000B216F" w:rsidTr="00DF6CC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платформа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итогового контроля</w:t>
            </w: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модуль,</w:t>
            </w:r>
          </w:p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4D3B8A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1C3153" w:rsidRPr="000B216F" w:rsidTr="00DF6CC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153" w:rsidRPr="000B216F" w:rsidRDefault="001C3153" w:rsidP="001C3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C3153" w:rsidRPr="000B216F" w:rsidTr="00DF6CC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C3153" w:rsidRPr="000B216F" w:rsidRDefault="001C3153" w:rsidP="001C3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1C3153" w:rsidRPr="000B216F" w:rsidTr="00DF6CCC">
        <w:tc>
          <w:tcPr>
            <w:tcW w:w="2127" w:type="dxa"/>
            <w:shd w:val="clear" w:color="auto" w:fill="auto"/>
          </w:tcPr>
          <w:p w:rsidR="001C3153" w:rsidRPr="00CC519B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C3153" w:rsidRPr="00CC519B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C3153" w:rsidRPr="00CC519B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дисциплины - сформировать способность </w:t>
            </w: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завершении данной образовательной программы ожидается, что студенты будут способны: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1C3153" w:rsidRPr="000B216F" w:rsidTr="00DF6CC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.владеет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1C3153" w:rsidRPr="000B216F" w:rsidTr="00DF6CC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написать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 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1C3153" w:rsidRPr="000B216F" w:rsidTr="00DF6CCC">
        <w:trPr>
          <w:trHeight w:val="1681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3153" w:rsidRPr="000B216F" w:rsidTr="00DF6CCC">
        <w:trPr>
          <w:trHeight w:val="166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51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68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612FFA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</w:t>
            </w:r>
          </w:p>
        </w:tc>
      </w:tr>
      <w:tr w:rsidR="001C3153" w:rsidRPr="000B216F" w:rsidTr="00DF6CC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 ориентированный иностранный язык</w:t>
            </w:r>
          </w:p>
        </w:tc>
      </w:tr>
      <w:tr w:rsidR="001C3153" w:rsidRPr="009166F4" w:rsidTr="00DF6C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1C3153" w:rsidRPr="00D120ED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1C3153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Исследовательская инфра</w:t>
            </w:r>
            <w:r w:rsidRPr="00D120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  <w:p w:rsidR="001C3153" w:rsidRPr="00D120ED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proofErr w:type="spellEnd"/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DF6C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1C3153" w:rsidRPr="000B216F" w:rsidRDefault="001C3153" w:rsidP="001C3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C3153" w:rsidRPr="000B216F" w:rsidTr="00DF6C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53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D0904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1C3153" w:rsidRPr="007D0904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7D0904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D0904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1962@</w:t>
              </w:r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090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7D0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153" w:rsidRPr="007D0904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9D2AC7" w:rsidTr="00DF6CCC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153" w:rsidRPr="009D2AC7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1C3153" w:rsidRPr="009D2AC7" w:rsidTr="00DF6CCC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1C3153" w:rsidRPr="009D2AC7" w:rsidTr="00DF6CCC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Pr="000B216F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216F" w:rsidRPr="000B216F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 xml:space="preserve">Модуль 1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J</w:t>
            </w:r>
            <w:r w:rsidRPr="000B216F">
              <w:rPr>
                <w:rFonts w:eastAsia="Calibri"/>
                <w:sz w:val="20"/>
                <w:szCs w:val="20"/>
              </w:rPr>
              <w:t>`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>Décrire une personne( caractere, qualites ,defauts)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Pronoms relatifs </w:t>
            </w:r>
            <w:proofErr w:type="gramStart"/>
            <w:r w:rsidRPr="000B216F">
              <w:rPr>
                <w:sz w:val="20"/>
                <w:szCs w:val="20"/>
                <w:lang w:val="fr-FR" w:eastAsia="fr-FR" w:bidi="fr-FR"/>
              </w:rPr>
              <w:t>qui,que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>,a`qui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0B216F" w:rsidRPr="000B216F" w:rsidRDefault="000B216F" w:rsidP="000B216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Lieux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habitants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vie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copropriete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voisinage</w:t>
            </w:r>
            <w:proofErr w:type="spellEnd"/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 xml:space="preserve">СРО </w:t>
            </w:r>
            <w:r w:rsidR="000B216F" w:rsidRPr="000B216F">
              <w:rPr>
                <w:b/>
                <w:sz w:val="20"/>
                <w:szCs w:val="20"/>
                <w:lang w:val="fr-FR"/>
              </w:rPr>
              <w:t xml:space="preserve">1.  </w:t>
            </w:r>
            <w:r w:rsidR="000B216F" w:rsidRPr="000B216F">
              <w:rPr>
                <w:sz w:val="20"/>
                <w:szCs w:val="20"/>
                <w:lang w:val="fr-FR"/>
              </w:rPr>
              <w:t>Rédaction</w:t>
            </w:r>
            <w:r w:rsidR="000B216F"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B216F">
              <w:rPr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0B216F">
              <w:rPr>
                <w:b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</w:rPr>
              <w:t>5.</w:t>
            </w:r>
            <w:r w:rsidRPr="000B216F">
              <w:rPr>
                <w:color w:val="FF0000"/>
                <w:sz w:val="20"/>
                <w:szCs w:val="20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0B216F" w:rsidTr="00CB4B87">
        <w:trPr>
          <w:trHeight w:val="285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7E12E2" w:rsidRDefault="007E12E2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="000B216F" w:rsidRPr="000B216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  <w:r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7E12E2">
              <w:rPr>
                <w:sz w:val="20"/>
                <w:szCs w:val="20"/>
                <w:lang w:val="fr-FR" w:eastAsia="fr-FR" w:bidi="fr-FR"/>
              </w:rPr>
              <w:t>/essay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СРO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 w:rsidR="000B216F"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</w:t>
            </w:r>
            <w:r w:rsidRPr="007E12E2">
              <w:rPr>
                <w:b/>
                <w:sz w:val="20"/>
                <w:szCs w:val="20"/>
                <w:lang w:val="fr-FR"/>
              </w:rPr>
              <w:t>O</w:t>
            </w:r>
            <w:r w:rsidR="000B216F" w:rsidRPr="000B216F">
              <w:rPr>
                <w:b/>
                <w:sz w:val="20"/>
                <w:szCs w:val="20"/>
                <w:lang w:val="fr-FR"/>
              </w:rPr>
              <w:t>2</w:t>
            </w:r>
            <w:proofErr w:type="gramStart"/>
            <w:r w:rsidR="000B216F"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 w:rsidR="000B216F" w:rsidRPr="000B216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="000B216F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1C3153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259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СРO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 w:rsidR="000B216F" w:rsidRPr="000B216F">
              <w:rPr>
                <w:sz w:val="20"/>
                <w:szCs w:val="20"/>
                <w:lang w:val="fr-FR"/>
              </w:rPr>
              <w:t xml:space="preserve">Comment </w:t>
            </w:r>
            <w:r w:rsidR="000B216F"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7E12E2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="007E12E2">
              <w:rPr>
                <w:b/>
                <w:sz w:val="20"/>
                <w:szCs w:val="20"/>
              </w:rPr>
              <w:t>РО</w:t>
            </w:r>
            <w:r w:rsidR="007E12E2" w:rsidRPr="007E12E2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rPr>
          <w:trHeight w:val="844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La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 xml:space="preserve">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lang w:val="de-DE"/>
              </w:rPr>
              <w:t>Réaliser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affiche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Pr="000B216F">
              <w:rPr>
                <w:rFonts w:eastAsia="Calibri"/>
                <w:lang w:val="de-DE"/>
              </w:rPr>
              <w:t>sur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la </w:t>
            </w:r>
            <w:proofErr w:type="spellStart"/>
            <w:r w:rsidRPr="000B216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AT"/>
              </w:rPr>
              <w:t>Demander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0B216F">
              <w:rPr>
                <w:rFonts w:eastAsia="Calibri"/>
                <w:lang w:val="de-AT"/>
              </w:rPr>
              <w:t>nouvelles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0B216F" w:rsidRPr="000B216F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7E12E2" w:rsidP="007E12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П 6. </w:t>
            </w:r>
            <w:r w:rsidR="000B216F" w:rsidRPr="000B216F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bookmarkStart w:id="0" w:name="_GoBack"/>
            <w:bookmarkEnd w:id="0"/>
            <w:r w:rsidRPr="000B216F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8364" w:type="dxa"/>
            <w:gridSpan w:val="2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Декан     ___________________________________</w:t>
      </w:r>
      <w:proofErr w:type="spellStart"/>
      <w:r w:rsidR="0080091C">
        <w:rPr>
          <w:rFonts w:ascii="Times New Roman" w:eastAsia="Times New Roman" w:hAnsi="Times New Roman" w:cs="Times New Roman"/>
          <w:b/>
          <w:sz w:val="20"/>
          <w:szCs w:val="20"/>
        </w:rPr>
        <w:t>Л.Ф.Деловарова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РУБРИКАТОР СУММАТИВНОГО ОЦЕНИВАНИЯ СРО В ФОРМЕ ПИСЬМЕННОГО ЗАДАНИЯ (25% от 100% РК)</w:t>
      </w:r>
      <w:r w:rsidRPr="007D0904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E12E2" w:rsidRPr="007D0904" w:rsidRDefault="007E12E2" w:rsidP="007E1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 стилю.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12E2" w:rsidRDefault="007E12E2" w:rsidP="007E12E2"/>
    <w:p w:rsidR="007E12E2" w:rsidRDefault="007E12E2" w:rsidP="007E12E2"/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66310" w:rsidRPr="000B216F" w:rsidRDefault="00466310">
      <w:pPr>
        <w:rPr>
          <w:lang w:val="kk-KZ"/>
        </w:rPr>
      </w:pPr>
    </w:p>
    <w:sectPr w:rsidR="00466310" w:rsidRPr="000B216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D"/>
    <w:rsid w:val="000B216F"/>
    <w:rsid w:val="001C3153"/>
    <w:rsid w:val="003216D1"/>
    <w:rsid w:val="00466310"/>
    <w:rsid w:val="00563FEF"/>
    <w:rsid w:val="00682F24"/>
    <w:rsid w:val="006F3CF7"/>
    <w:rsid w:val="007E12E2"/>
    <w:rsid w:val="0080091C"/>
    <w:rsid w:val="008F75B3"/>
    <w:rsid w:val="00B846E6"/>
    <w:rsid w:val="00C67DF0"/>
    <w:rsid w:val="00C72B64"/>
    <w:rsid w:val="00CA72ED"/>
    <w:rsid w:val="00F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DFE2-DE6E-4A3A-8017-9BE03B7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C3153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2024-01-29T21:56:00Z</dcterms:created>
  <dcterms:modified xsi:type="dcterms:W3CDTF">2024-01-29T22:03:00Z</dcterms:modified>
</cp:coreProperties>
</file>